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F2F1" w14:textId="77777777" w:rsidR="00A62F00" w:rsidRPr="00D66E97" w:rsidRDefault="00E920EA" w:rsidP="00A62F00">
      <w:pPr>
        <w:spacing w:after="0" w:line="240" w:lineRule="auto"/>
        <w:ind w:left="576" w:right="432"/>
        <w:jc w:val="center"/>
        <w:rPr>
          <w:rFonts w:asciiTheme="majorHAnsi" w:hAnsiTheme="majorHAnsi" w:cs="Times New Roman"/>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5EC4F9DE" wp14:editId="45B29A28">
            <wp:simplePos x="0" y="0"/>
            <wp:positionH relativeFrom="column">
              <wp:posOffset>-152400</wp:posOffset>
            </wp:positionH>
            <wp:positionV relativeFrom="paragraph">
              <wp:posOffset>-220980</wp:posOffset>
            </wp:positionV>
            <wp:extent cx="1330339" cy="13030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0339" cy="1303020"/>
                    </a:xfrm>
                    <a:prstGeom prst="rect">
                      <a:avLst/>
                    </a:prstGeom>
                  </pic:spPr>
                </pic:pic>
              </a:graphicData>
            </a:graphic>
            <wp14:sizeRelH relativeFrom="page">
              <wp14:pctWidth>0</wp14:pctWidth>
            </wp14:sizeRelH>
            <wp14:sizeRelV relativeFrom="page">
              <wp14:pctHeight>0</wp14:pctHeight>
            </wp14:sizeRelV>
          </wp:anchor>
        </w:drawing>
      </w:r>
    </w:p>
    <w:p w14:paraId="2179D6FA" w14:textId="77777777" w:rsidR="0015703B" w:rsidRPr="00F24C07" w:rsidRDefault="006B52F4" w:rsidP="00F77471">
      <w:pPr>
        <w:spacing w:after="0" w:line="240" w:lineRule="auto"/>
        <w:ind w:left="3600" w:right="432" w:firstLine="720"/>
        <w:rPr>
          <w:rFonts w:ascii="Times New Roman" w:hAnsi="Times New Roman" w:cs="Times New Roman"/>
          <w:b/>
          <w:sz w:val="32"/>
          <w:szCs w:val="32"/>
        </w:rPr>
      </w:pPr>
      <w:r w:rsidRPr="00F24C07">
        <w:rPr>
          <w:rFonts w:ascii="Times New Roman" w:hAnsi="Times New Roman" w:cs="Times New Roman"/>
          <w:b/>
          <w:sz w:val="32"/>
          <w:szCs w:val="32"/>
        </w:rPr>
        <w:t>City of Parlier</w:t>
      </w:r>
    </w:p>
    <w:p w14:paraId="5A38FCFA" w14:textId="77777777" w:rsidR="00833DCB" w:rsidRPr="00F24C07" w:rsidRDefault="00833DCB" w:rsidP="00F77471">
      <w:pPr>
        <w:spacing w:after="0" w:line="240" w:lineRule="auto"/>
        <w:ind w:left="576" w:right="432"/>
        <w:jc w:val="center"/>
        <w:rPr>
          <w:rFonts w:ascii="Times New Roman" w:hAnsi="Times New Roman" w:cs="Times New Roman"/>
          <w:b/>
          <w:sz w:val="32"/>
          <w:szCs w:val="32"/>
        </w:rPr>
      </w:pPr>
      <w:r w:rsidRPr="00F24C07">
        <w:rPr>
          <w:rFonts w:ascii="Times New Roman" w:hAnsi="Times New Roman" w:cs="Times New Roman"/>
          <w:b/>
          <w:sz w:val="32"/>
          <w:szCs w:val="32"/>
        </w:rPr>
        <w:t>POLICE DEPARTMENT</w:t>
      </w:r>
    </w:p>
    <w:p w14:paraId="574DD996" w14:textId="77777777" w:rsidR="00833DCB" w:rsidRPr="00F24C07" w:rsidRDefault="00833DCB" w:rsidP="00F77471">
      <w:pPr>
        <w:spacing w:after="0" w:line="240" w:lineRule="auto"/>
        <w:ind w:left="576" w:right="432"/>
        <w:jc w:val="center"/>
        <w:rPr>
          <w:rFonts w:ascii="Times New Roman" w:hAnsi="Times New Roman" w:cs="Times New Roman"/>
          <w:b/>
          <w:sz w:val="32"/>
          <w:szCs w:val="32"/>
        </w:rPr>
      </w:pPr>
      <w:r w:rsidRPr="00F24C07">
        <w:rPr>
          <w:rFonts w:ascii="Times New Roman" w:hAnsi="Times New Roman" w:cs="Times New Roman"/>
          <w:b/>
          <w:sz w:val="32"/>
          <w:szCs w:val="32"/>
        </w:rPr>
        <w:t>HIRING FOR THE POSITION OF</w:t>
      </w:r>
    </w:p>
    <w:p w14:paraId="60A1365E" w14:textId="7CDB8F72" w:rsidR="00833DCB" w:rsidRPr="00F24C07" w:rsidRDefault="00F77471" w:rsidP="00F77471">
      <w:pPr>
        <w:spacing w:after="0" w:line="240" w:lineRule="auto"/>
        <w:ind w:left="2880" w:right="432"/>
        <w:contextualSpacing/>
        <w:rPr>
          <w:rFonts w:ascii="Times New Roman" w:hAnsi="Times New Roman" w:cs="Times New Roman"/>
          <w:b/>
          <w:sz w:val="32"/>
          <w:szCs w:val="32"/>
        </w:rPr>
      </w:pPr>
      <w:r>
        <w:rPr>
          <w:rFonts w:ascii="Times New Roman" w:hAnsi="Times New Roman" w:cs="Times New Roman"/>
          <w:b/>
          <w:sz w:val="32"/>
          <w:szCs w:val="32"/>
        </w:rPr>
        <w:t xml:space="preserve">      RESERVE </w:t>
      </w:r>
      <w:r w:rsidR="00833DCB" w:rsidRPr="00F24C07">
        <w:rPr>
          <w:rFonts w:ascii="Times New Roman" w:hAnsi="Times New Roman" w:cs="Times New Roman"/>
          <w:b/>
          <w:sz w:val="32"/>
          <w:szCs w:val="32"/>
        </w:rPr>
        <w:t>POLICE OFFICER</w:t>
      </w:r>
    </w:p>
    <w:p w14:paraId="23AF9D0D" w14:textId="77777777" w:rsidR="00833DCB" w:rsidRPr="00F24C07" w:rsidRDefault="00833DCB" w:rsidP="00A62F00">
      <w:pPr>
        <w:spacing w:after="0" w:line="240" w:lineRule="auto"/>
        <w:ind w:left="576" w:right="432"/>
        <w:jc w:val="center"/>
        <w:rPr>
          <w:rFonts w:ascii="Times New Roman" w:hAnsi="Times New Roman" w:cs="Times New Roman"/>
          <w:sz w:val="28"/>
          <w:szCs w:val="28"/>
        </w:rPr>
      </w:pPr>
      <w:r w:rsidRPr="00F24C07">
        <w:rPr>
          <w:rFonts w:ascii="Times New Roman" w:hAnsi="Times New Roman" w:cs="Times New Roman"/>
          <w:sz w:val="28"/>
          <w:szCs w:val="28"/>
        </w:rPr>
        <w:t>(Entry Level / Academy Graduate)</w:t>
      </w:r>
    </w:p>
    <w:p w14:paraId="2328BA97" w14:textId="77777777" w:rsidR="00833DCB" w:rsidRPr="00F24C07" w:rsidRDefault="00833DCB" w:rsidP="00A62F00">
      <w:pPr>
        <w:spacing w:after="0" w:line="240" w:lineRule="auto"/>
        <w:ind w:left="576" w:right="432"/>
        <w:jc w:val="center"/>
        <w:rPr>
          <w:rFonts w:ascii="Times New Roman" w:hAnsi="Times New Roman" w:cs="Times New Roman"/>
          <w:sz w:val="28"/>
          <w:szCs w:val="28"/>
        </w:rPr>
      </w:pPr>
      <w:r w:rsidRPr="00F24C07">
        <w:rPr>
          <w:rFonts w:ascii="Times New Roman" w:hAnsi="Times New Roman" w:cs="Times New Roman"/>
          <w:sz w:val="28"/>
          <w:szCs w:val="28"/>
        </w:rPr>
        <w:t>Continuous Recruitment</w:t>
      </w:r>
    </w:p>
    <w:p w14:paraId="6C8AF58A" w14:textId="2005A7C4" w:rsidR="00833DCB" w:rsidRPr="00F24C07" w:rsidRDefault="00E02E96" w:rsidP="00A62F00">
      <w:pPr>
        <w:spacing w:after="0" w:line="240" w:lineRule="auto"/>
        <w:ind w:left="576" w:right="432"/>
        <w:jc w:val="center"/>
        <w:rPr>
          <w:rFonts w:ascii="Times New Roman" w:hAnsi="Times New Roman" w:cs="Times New Roman"/>
          <w:sz w:val="28"/>
          <w:szCs w:val="28"/>
        </w:rPr>
      </w:pPr>
      <w:r>
        <w:rPr>
          <w:rFonts w:ascii="Times New Roman" w:hAnsi="Times New Roman" w:cs="Times New Roman"/>
          <w:sz w:val="28"/>
          <w:szCs w:val="28"/>
        </w:rPr>
        <w:t>Hourly: $20.</w:t>
      </w:r>
      <w:r w:rsidR="008950D3">
        <w:rPr>
          <w:rFonts w:ascii="Times New Roman" w:hAnsi="Times New Roman" w:cs="Times New Roman"/>
          <w:sz w:val="28"/>
          <w:szCs w:val="28"/>
        </w:rPr>
        <w:t>09</w:t>
      </w:r>
    </w:p>
    <w:p w14:paraId="29FAA24D" w14:textId="77777777" w:rsidR="00833DCB" w:rsidRPr="00F24C07" w:rsidRDefault="00833DCB" w:rsidP="003B7D79">
      <w:pPr>
        <w:spacing w:after="0" w:line="240" w:lineRule="auto"/>
        <w:ind w:left="576" w:right="432"/>
        <w:jc w:val="center"/>
        <w:rPr>
          <w:rFonts w:ascii="Times New Roman" w:hAnsi="Times New Roman" w:cs="Times New Roman"/>
          <w:sz w:val="24"/>
          <w:szCs w:val="24"/>
        </w:rPr>
      </w:pPr>
    </w:p>
    <w:p w14:paraId="0F311E7F" w14:textId="77777777" w:rsidR="00833DCB" w:rsidRPr="00F24C07" w:rsidRDefault="00833DCB" w:rsidP="003B7D79">
      <w:pPr>
        <w:spacing w:after="0" w:line="240" w:lineRule="auto"/>
        <w:ind w:left="576" w:right="432"/>
        <w:jc w:val="center"/>
        <w:rPr>
          <w:rFonts w:ascii="Times New Roman" w:hAnsi="Times New Roman" w:cs="Times New Roman"/>
          <w:sz w:val="24"/>
          <w:szCs w:val="24"/>
        </w:rPr>
      </w:pPr>
    </w:p>
    <w:p w14:paraId="6A6B9C4A" w14:textId="77777777" w:rsidR="00833DCB" w:rsidRPr="00F24C07" w:rsidRDefault="00833DCB" w:rsidP="009513DC">
      <w:pPr>
        <w:spacing w:after="120" w:line="240" w:lineRule="auto"/>
        <w:ind w:left="576" w:right="432"/>
        <w:rPr>
          <w:rFonts w:ascii="Times New Roman" w:hAnsi="Times New Roman" w:cs="Times New Roman"/>
          <w:b/>
          <w:sz w:val="28"/>
          <w:szCs w:val="28"/>
          <w:u w:val="single"/>
        </w:rPr>
      </w:pPr>
      <w:r w:rsidRPr="00F24C07">
        <w:rPr>
          <w:rFonts w:ascii="Times New Roman" w:hAnsi="Times New Roman" w:cs="Times New Roman"/>
          <w:b/>
          <w:sz w:val="28"/>
          <w:szCs w:val="28"/>
          <w:u w:val="single"/>
        </w:rPr>
        <w:t>THE CITY:</w:t>
      </w:r>
    </w:p>
    <w:p w14:paraId="3D57BEE4" w14:textId="5CCCFED8" w:rsidR="00833DCB" w:rsidRPr="00F24C07" w:rsidRDefault="003B7D79" w:rsidP="009513DC">
      <w:pPr>
        <w:spacing w:after="0" w:line="240" w:lineRule="auto"/>
        <w:ind w:left="576" w:right="432"/>
        <w:rPr>
          <w:rFonts w:ascii="Times New Roman" w:hAnsi="Times New Roman" w:cs="Times New Roman"/>
          <w:sz w:val="24"/>
          <w:szCs w:val="24"/>
        </w:rPr>
      </w:pPr>
      <w:r w:rsidRPr="00F24C07">
        <w:rPr>
          <w:rFonts w:ascii="Times New Roman" w:hAnsi="Times New Roman" w:cs="Times New Roman"/>
          <w:sz w:val="24"/>
          <w:szCs w:val="24"/>
        </w:rPr>
        <w:t xml:space="preserve">Parlier is a pleasant, progressive and growing city of approximately </w:t>
      </w:r>
      <w:r w:rsidR="00CB4757">
        <w:rPr>
          <w:rFonts w:ascii="Times New Roman" w:hAnsi="Times New Roman" w:cs="Times New Roman"/>
          <w:sz w:val="24"/>
          <w:szCs w:val="24"/>
        </w:rPr>
        <w:t xml:space="preserve">15,286 </w:t>
      </w:r>
      <w:r w:rsidRPr="00F24C07">
        <w:rPr>
          <w:rFonts w:ascii="Times New Roman" w:hAnsi="Times New Roman" w:cs="Times New Roman"/>
          <w:sz w:val="24"/>
          <w:szCs w:val="24"/>
        </w:rPr>
        <w:t xml:space="preserve">plus 4,000 </w:t>
      </w:r>
      <w:r w:rsidR="00D66E97" w:rsidRPr="00F24C07">
        <w:rPr>
          <w:rFonts w:ascii="Times New Roman" w:hAnsi="Times New Roman" w:cs="Times New Roman"/>
          <w:sz w:val="24"/>
          <w:szCs w:val="24"/>
        </w:rPr>
        <w:t>migrant</w:t>
      </w:r>
      <w:r w:rsidRPr="00F24C07">
        <w:rPr>
          <w:rFonts w:ascii="Times New Roman" w:hAnsi="Times New Roman" w:cs="Times New Roman"/>
          <w:sz w:val="24"/>
          <w:szCs w:val="24"/>
        </w:rPr>
        <w:t xml:space="preserve"> farm workers from spring to fall. Parlier is in the center of the beautiful San Joaquin Valley in Fresno County, 20 minutes south of Fresno off of Interstate Highway 99; just 200 miles from Los Angeles or San Francisco and 90 miles from Yosemite National Park. The surrounding communities of Selma, Sanger, Fowler, Kingsburg, and Reedley have Parlier ideally situated in the center of rural Fresno County. Many commute to work in Fresno, Visalia and the surrounding foothills. </w:t>
      </w:r>
    </w:p>
    <w:p w14:paraId="6A42FBE7" w14:textId="77777777" w:rsidR="006B52F4" w:rsidRPr="00F24C07" w:rsidRDefault="006B52F4" w:rsidP="006B52F4">
      <w:pPr>
        <w:spacing w:after="120" w:line="240" w:lineRule="auto"/>
        <w:ind w:right="432"/>
        <w:rPr>
          <w:rFonts w:ascii="Times New Roman" w:hAnsi="Times New Roman" w:cs="Times New Roman"/>
          <w:sz w:val="24"/>
          <w:szCs w:val="24"/>
        </w:rPr>
      </w:pPr>
    </w:p>
    <w:p w14:paraId="26C6CD46" w14:textId="77777777" w:rsidR="00DB21DE" w:rsidRPr="00F24C07" w:rsidRDefault="00DB21DE" w:rsidP="006B52F4">
      <w:pPr>
        <w:spacing w:after="120" w:line="240" w:lineRule="auto"/>
        <w:ind w:right="432" w:firstLine="576"/>
        <w:rPr>
          <w:rFonts w:ascii="Times New Roman" w:hAnsi="Times New Roman" w:cs="Times New Roman"/>
          <w:b/>
          <w:sz w:val="28"/>
          <w:szCs w:val="28"/>
          <w:u w:val="single"/>
        </w:rPr>
      </w:pPr>
      <w:r w:rsidRPr="00F24C07">
        <w:rPr>
          <w:rFonts w:ascii="Times New Roman" w:hAnsi="Times New Roman" w:cs="Times New Roman"/>
          <w:b/>
          <w:sz w:val="28"/>
          <w:szCs w:val="28"/>
          <w:u w:val="single"/>
        </w:rPr>
        <w:t>THE DEPARTMENT:</w:t>
      </w:r>
    </w:p>
    <w:p w14:paraId="33BDAFAD" w14:textId="51028606" w:rsidR="0030025F" w:rsidRPr="00F24C07" w:rsidRDefault="00DB21DE" w:rsidP="00A62F00">
      <w:pPr>
        <w:spacing w:after="0" w:line="240" w:lineRule="auto"/>
        <w:ind w:left="576" w:right="432"/>
        <w:rPr>
          <w:rFonts w:ascii="Times New Roman" w:hAnsi="Times New Roman" w:cs="Times New Roman"/>
          <w:sz w:val="24"/>
          <w:szCs w:val="24"/>
        </w:rPr>
      </w:pPr>
      <w:r w:rsidRPr="00F24C07">
        <w:rPr>
          <w:rFonts w:ascii="Times New Roman" w:hAnsi="Times New Roman" w:cs="Times New Roman"/>
          <w:sz w:val="24"/>
          <w:szCs w:val="24"/>
        </w:rPr>
        <w:t>The Parlier Police Departme</w:t>
      </w:r>
      <w:r w:rsidR="00193F31">
        <w:rPr>
          <w:rFonts w:ascii="Times New Roman" w:hAnsi="Times New Roman" w:cs="Times New Roman"/>
          <w:sz w:val="24"/>
          <w:szCs w:val="24"/>
        </w:rPr>
        <w:t xml:space="preserve">nt is currently comprised of </w:t>
      </w:r>
      <w:r w:rsidR="004C5A88">
        <w:rPr>
          <w:rFonts w:ascii="Times New Roman" w:hAnsi="Times New Roman" w:cs="Times New Roman"/>
          <w:sz w:val="24"/>
          <w:szCs w:val="24"/>
        </w:rPr>
        <w:t>Eigh</w:t>
      </w:r>
      <w:r w:rsidR="00193F31">
        <w:rPr>
          <w:rFonts w:ascii="Times New Roman" w:hAnsi="Times New Roman" w:cs="Times New Roman"/>
          <w:sz w:val="24"/>
          <w:szCs w:val="24"/>
        </w:rPr>
        <w:t>teen (1</w:t>
      </w:r>
      <w:r w:rsidR="004C5A88">
        <w:rPr>
          <w:rFonts w:ascii="Times New Roman" w:hAnsi="Times New Roman" w:cs="Times New Roman"/>
          <w:sz w:val="24"/>
          <w:szCs w:val="24"/>
        </w:rPr>
        <w:t>8</w:t>
      </w:r>
      <w:r w:rsidRPr="00F24C07">
        <w:rPr>
          <w:rFonts w:ascii="Times New Roman" w:hAnsi="Times New Roman" w:cs="Times New Roman"/>
          <w:sz w:val="24"/>
          <w:szCs w:val="24"/>
        </w:rPr>
        <w:t>) authorized sworn positions,</w:t>
      </w:r>
      <w:r w:rsidR="00193F31">
        <w:rPr>
          <w:rFonts w:ascii="Times New Roman" w:hAnsi="Times New Roman" w:cs="Times New Roman"/>
          <w:sz w:val="24"/>
          <w:szCs w:val="24"/>
        </w:rPr>
        <w:t xml:space="preserve"> </w:t>
      </w:r>
      <w:r w:rsidR="004C5A88">
        <w:rPr>
          <w:rFonts w:ascii="Times New Roman" w:hAnsi="Times New Roman" w:cs="Times New Roman"/>
          <w:sz w:val="24"/>
          <w:szCs w:val="24"/>
        </w:rPr>
        <w:t>Four</w:t>
      </w:r>
      <w:r w:rsidR="00193F31">
        <w:rPr>
          <w:rFonts w:ascii="Times New Roman" w:hAnsi="Times New Roman" w:cs="Times New Roman"/>
          <w:sz w:val="24"/>
          <w:szCs w:val="24"/>
        </w:rPr>
        <w:t xml:space="preserve"> (</w:t>
      </w:r>
      <w:r w:rsidR="004C5A88">
        <w:rPr>
          <w:rFonts w:ascii="Times New Roman" w:hAnsi="Times New Roman" w:cs="Times New Roman"/>
          <w:sz w:val="24"/>
          <w:szCs w:val="24"/>
        </w:rPr>
        <w:t>4</w:t>
      </w:r>
      <w:r w:rsidRPr="00F24C07">
        <w:rPr>
          <w:rFonts w:ascii="Times New Roman" w:hAnsi="Times New Roman" w:cs="Times New Roman"/>
          <w:sz w:val="24"/>
          <w:szCs w:val="24"/>
        </w:rPr>
        <w:t xml:space="preserve">) non-sworn Records. The departments </w:t>
      </w:r>
      <w:r w:rsidR="00F77471">
        <w:rPr>
          <w:rFonts w:ascii="Times New Roman" w:hAnsi="Times New Roman" w:cs="Times New Roman"/>
          <w:sz w:val="24"/>
          <w:szCs w:val="24"/>
        </w:rPr>
        <w:t>sworn reserve</w:t>
      </w:r>
      <w:r w:rsidRPr="00F24C07">
        <w:rPr>
          <w:rFonts w:ascii="Times New Roman" w:hAnsi="Times New Roman" w:cs="Times New Roman"/>
          <w:sz w:val="24"/>
          <w:szCs w:val="24"/>
        </w:rPr>
        <w:t xml:space="preserve"> operate under a </w:t>
      </w:r>
      <w:r w:rsidR="00F77471">
        <w:rPr>
          <w:rFonts w:ascii="Times New Roman" w:hAnsi="Times New Roman" w:cs="Times New Roman"/>
          <w:sz w:val="24"/>
          <w:szCs w:val="24"/>
        </w:rPr>
        <w:t xml:space="preserve">3 – 10 </w:t>
      </w:r>
      <w:r w:rsidRPr="00F24C07">
        <w:rPr>
          <w:rFonts w:ascii="Times New Roman" w:hAnsi="Times New Roman" w:cs="Times New Roman"/>
          <w:sz w:val="24"/>
          <w:szCs w:val="24"/>
        </w:rPr>
        <w:t>hour plan</w:t>
      </w:r>
      <w:r w:rsidR="00F77471">
        <w:rPr>
          <w:rFonts w:ascii="Times New Roman" w:hAnsi="Times New Roman" w:cs="Times New Roman"/>
          <w:sz w:val="24"/>
          <w:szCs w:val="24"/>
        </w:rPr>
        <w:t xml:space="preserve"> with</w:t>
      </w:r>
      <w:r w:rsidRPr="00F24C07">
        <w:rPr>
          <w:rFonts w:ascii="Times New Roman" w:hAnsi="Times New Roman" w:cs="Times New Roman"/>
          <w:sz w:val="24"/>
          <w:szCs w:val="24"/>
        </w:rPr>
        <w:t xml:space="preserve"> four days off. The department provides a wide range of diverse services for its community and prides itself on providing the highest quality of service possible. The current FY (</w:t>
      </w:r>
      <w:r w:rsidR="00CB4757">
        <w:rPr>
          <w:rFonts w:ascii="Times New Roman" w:hAnsi="Times New Roman" w:cs="Times New Roman"/>
          <w:sz w:val="24"/>
          <w:szCs w:val="24"/>
        </w:rPr>
        <w:t>2020/2021</w:t>
      </w:r>
      <w:r w:rsidRPr="00F24C07">
        <w:rPr>
          <w:rFonts w:ascii="Times New Roman" w:hAnsi="Times New Roman" w:cs="Times New Roman"/>
          <w:sz w:val="24"/>
          <w:szCs w:val="24"/>
        </w:rPr>
        <w:t>) operating budget is $1.</w:t>
      </w:r>
      <w:r w:rsidR="00CB4757">
        <w:rPr>
          <w:rFonts w:ascii="Times New Roman" w:hAnsi="Times New Roman" w:cs="Times New Roman"/>
          <w:sz w:val="24"/>
          <w:szCs w:val="24"/>
        </w:rPr>
        <w:t>7</w:t>
      </w:r>
      <w:r w:rsidRPr="00F24C07">
        <w:rPr>
          <w:rFonts w:ascii="Times New Roman" w:hAnsi="Times New Roman" w:cs="Times New Roman"/>
          <w:sz w:val="24"/>
          <w:szCs w:val="24"/>
        </w:rPr>
        <w:t xml:space="preserve"> million. Additional duties are assigned to officers, such as </w:t>
      </w:r>
      <w:r w:rsidR="00CB4757">
        <w:rPr>
          <w:rFonts w:ascii="Times New Roman" w:hAnsi="Times New Roman" w:cs="Times New Roman"/>
          <w:sz w:val="24"/>
          <w:szCs w:val="24"/>
        </w:rPr>
        <w:t>SRO,</w:t>
      </w:r>
      <w:r w:rsidR="00D66E97" w:rsidRPr="00F24C07">
        <w:rPr>
          <w:rFonts w:ascii="Times New Roman" w:hAnsi="Times New Roman" w:cs="Times New Roman"/>
          <w:sz w:val="24"/>
          <w:szCs w:val="24"/>
        </w:rPr>
        <w:t xml:space="preserve"> Jail Management, Investigations</w:t>
      </w:r>
      <w:r w:rsidRPr="00F24C07">
        <w:rPr>
          <w:rFonts w:ascii="Times New Roman" w:hAnsi="Times New Roman" w:cs="Times New Roman"/>
          <w:sz w:val="24"/>
          <w:szCs w:val="24"/>
        </w:rPr>
        <w:t>, Motorcycle patrol</w:t>
      </w:r>
      <w:r w:rsidR="0030025F" w:rsidRPr="00F24C07">
        <w:rPr>
          <w:rFonts w:ascii="Times New Roman" w:hAnsi="Times New Roman" w:cs="Times New Roman"/>
          <w:sz w:val="24"/>
          <w:szCs w:val="24"/>
        </w:rPr>
        <w:t>, Narcotics, and MAGEC Gang Task Force.</w:t>
      </w:r>
    </w:p>
    <w:p w14:paraId="1CE92498" w14:textId="77777777" w:rsidR="006B52F4" w:rsidRPr="00F24C07" w:rsidRDefault="006B52F4" w:rsidP="00DB21DE">
      <w:pPr>
        <w:spacing w:after="120" w:line="240" w:lineRule="auto"/>
        <w:ind w:left="576" w:right="432"/>
        <w:rPr>
          <w:rFonts w:ascii="Times New Roman" w:hAnsi="Times New Roman" w:cs="Times New Roman"/>
          <w:b/>
          <w:sz w:val="24"/>
          <w:szCs w:val="24"/>
          <w:u w:val="single"/>
        </w:rPr>
      </w:pPr>
    </w:p>
    <w:p w14:paraId="372DA087" w14:textId="77777777" w:rsidR="006B52F4" w:rsidRPr="00F24C07" w:rsidRDefault="006B52F4" w:rsidP="00DB21DE">
      <w:pPr>
        <w:spacing w:after="120" w:line="240" w:lineRule="auto"/>
        <w:ind w:left="576" w:right="432"/>
        <w:rPr>
          <w:rFonts w:ascii="Times New Roman" w:hAnsi="Times New Roman" w:cs="Times New Roman"/>
          <w:b/>
          <w:sz w:val="28"/>
          <w:szCs w:val="28"/>
          <w:u w:val="single"/>
        </w:rPr>
      </w:pPr>
      <w:r w:rsidRPr="00F24C07">
        <w:rPr>
          <w:rFonts w:ascii="Times New Roman" w:hAnsi="Times New Roman" w:cs="Times New Roman"/>
          <w:b/>
          <w:sz w:val="28"/>
          <w:szCs w:val="28"/>
          <w:u w:val="single"/>
        </w:rPr>
        <w:t>TYPICAL DUTIES:</w:t>
      </w:r>
    </w:p>
    <w:p w14:paraId="6C74358E" w14:textId="25954C1D" w:rsidR="006B52F4" w:rsidRPr="00F24C07" w:rsidRDefault="006B52F4" w:rsidP="00DB21DE">
      <w:pPr>
        <w:spacing w:after="120" w:line="240" w:lineRule="auto"/>
        <w:ind w:left="576" w:right="432"/>
        <w:rPr>
          <w:rFonts w:ascii="Times New Roman" w:hAnsi="Times New Roman" w:cs="Times New Roman"/>
          <w:sz w:val="24"/>
          <w:szCs w:val="24"/>
        </w:rPr>
      </w:pPr>
      <w:r w:rsidRPr="00F24C07">
        <w:rPr>
          <w:rFonts w:ascii="Times New Roman" w:hAnsi="Times New Roman" w:cs="Times New Roman"/>
          <w:sz w:val="24"/>
          <w:szCs w:val="24"/>
        </w:rPr>
        <w:t>Radio equipment vehicle patrol, call response, crime deterrence, public information &amp; assistance, traffic, crowd control, and incident investigation: suspect apprehension,</w:t>
      </w:r>
      <w:r w:rsidR="007D3C6C" w:rsidRPr="00F24C07">
        <w:rPr>
          <w:rFonts w:ascii="Times New Roman" w:hAnsi="Times New Roman" w:cs="Times New Roman"/>
          <w:sz w:val="24"/>
          <w:szCs w:val="24"/>
        </w:rPr>
        <w:t xml:space="preserve"> interview,</w:t>
      </w:r>
      <w:r w:rsidRPr="00F24C07">
        <w:rPr>
          <w:rFonts w:ascii="Times New Roman" w:hAnsi="Times New Roman" w:cs="Times New Roman"/>
          <w:sz w:val="24"/>
          <w:szCs w:val="24"/>
        </w:rPr>
        <w:t xml:space="preserve"> collect and preserve crime scene evidence, prepare reports and records. </w:t>
      </w:r>
      <w:r w:rsidR="00F77471">
        <w:rPr>
          <w:rFonts w:ascii="Times New Roman" w:hAnsi="Times New Roman" w:cs="Times New Roman"/>
          <w:sz w:val="24"/>
          <w:szCs w:val="24"/>
        </w:rPr>
        <w:t>W</w:t>
      </w:r>
      <w:r w:rsidRPr="00F24C07">
        <w:rPr>
          <w:rFonts w:ascii="Times New Roman" w:hAnsi="Times New Roman" w:cs="Times New Roman"/>
          <w:sz w:val="24"/>
          <w:szCs w:val="24"/>
        </w:rPr>
        <w:t>arrant service, testify and present</w:t>
      </w:r>
      <w:r w:rsidR="00A62F00" w:rsidRPr="00F24C07">
        <w:rPr>
          <w:rFonts w:ascii="Times New Roman" w:hAnsi="Times New Roman" w:cs="Times New Roman"/>
          <w:sz w:val="24"/>
          <w:szCs w:val="24"/>
        </w:rPr>
        <w:t xml:space="preserve"> evidence in court: Administer first aid, any and all other duties required and assigned. Officers a</w:t>
      </w:r>
      <w:r w:rsidR="00F24C07">
        <w:rPr>
          <w:rFonts w:ascii="Times New Roman" w:hAnsi="Times New Roman" w:cs="Times New Roman"/>
          <w:sz w:val="24"/>
          <w:szCs w:val="24"/>
        </w:rPr>
        <w:t>re required to complete follow-</w:t>
      </w:r>
      <w:r w:rsidR="00A62F00" w:rsidRPr="00F24C07">
        <w:rPr>
          <w:rFonts w:ascii="Times New Roman" w:hAnsi="Times New Roman" w:cs="Times New Roman"/>
          <w:sz w:val="24"/>
          <w:szCs w:val="24"/>
        </w:rPr>
        <w:t xml:space="preserve">up investigations on their cases and investigate each incident thoroughly. </w:t>
      </w:r>
    </w:p>
    <w:p w14:paraId="4137729C" w14:textId="77777777" w:rsidR="00F24C07" w:rsidRDefault="00F24C07" w:rsidP="006B52F4">
      <w:pPr>
        <w:spacing w:after="120" w:line="240" w:lineRule="exact"/>
        <w:ind w:left="576" w:right="432"/>
        <w:rPr>
          <w:rFonts w:ascii="Times New Roman" w:hAnsi="Times New Roman" w:cs="Times New Roman"/>
          <w:b/>
          <w:sz w:val="28"/>
          <w:szCs w:val="28"/>
          <w:u w:val="single"/>
        </w:rPr>
      </w:pPr>
    </w:p>
    <w:p w14:paraId="0734A56A" w14:textId="77777777" w:rsidR="00866442" w:rsidRPr="00F24C07" w:rsidRDefault="00866442" w:rsidP="006B52F4">
      <w:pPr>
        <w:spacing w:after="120" w:line="240" w:lineRule="exact"/>
        <w:ind w:left="576" w:right="432"/>
        <w:rPr>
          <w:rFonts w:ascii="Times New Roman" w:hAnsi="Times New Roman" w:cs="Times New Roman"/>
          <w:b/>
          <w:sz w:val="28"/>
          <w:szCs w:val="28"/>
          <w:u w:val="single"/>
        </w:rPr>
      </w:pPr>
    </w:p>
    <w:p w14:paraId="09BA85B7" w14:textId="77777777" w:rsidR="006B52F4" w:rsidRPr="00F24C07" w:rsidRDefault="00A62F00" w:rsidP="006B52F4">
      <w:pPr>
        <w:spacing w:after="120" w:line="240" w:lineRule="exact"/>
        <w:ind w:left="576" w:right="432"/>
        <w:rPr>
          <w:rFonts w:ascii="Times New Roman" w:hAnsi="Times New Roman" w:cs="Times New Roman"/>
          <w:b/>
          <w:sz w:val="28"/>
          <w:szCs w:val="28"/>
          <w:u w:val="single"/>
        </w:rPr>
      </w:pPr>
      <w:r w:rsidRPr="00F24C07">
        <w:rPr>
          <w:rFonts w:ascii="Times New Roman" w:hAnsi="Times New Roman" w:cs="Times New Roman"/>
          <w:b/>
          <w:sz w:val="28"/>
          <w:szCs w:val="28"/>
          <w:u w:val="single"/>
        </w:rPr>
        <w:t>MINIMUM QUALIFICATIONS:</w:t>
      </w:r>
    </w:p>
    <w:p w14:paraId="53A8656B" w14:textId="77777777" w:rsidR="00A62F00" w:rsidRPr="00F24C07" w:rsidRDefault="00A62F00" w:rsidP="00F24C07">
      <w:pPr>
        <w:spacing w:before="24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Current Certification of completion from POST approved academy.</w:t>
      </w:r>
    </w:p>
    <w:p w14:paraId="7E478C97" w14:textId="77777777" w:rsidR="00A62F00" w:rsidRPr="00F24C07" w:rsidRDefault="00A62F00"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Be a United State Citizen</w:t>
      </w:r>
      <w:r w:rsidR="007D17C5" w:rsidRPr="00F24C07">
        <w:rPr>
          <w:rFonts w:ascii="Times New Roman" w:hAnsi="Times New Roman" w:cs="Times New Roman"/>
          <w:sz w:val="24"/>
          <w:szCs w:val="24"/>
        </w:rPr>
        <w:t>.</w:t>
      </w:r>
    </w:p>
    <w:p w14:paraId="19E96B14"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21 years of age at time of appointment.</w:t>
      </w:r>
    </w:p>
    <w:p w14:paraId="2ABD993C"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Possess a valid California Driver’s License.</w:t>
      </w:r>
    </w:p>
    <w:p w14:paraId="46AC6AC3"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Possess a high school diploma or G.E.D.</w:t>
      </w:r>
    </w:p>
    <w:p w14:paraId="5F889E1E"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Be of proportion height and weight.</w:t>
      </w:r>
    </w:p>
    <w:p w14:paraId="1726D897"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lastRenderedPageBreak/>
        <w:t>Have vision correctable of 20/20 either by contact lenses or glasses (20/70) uncorrected and be free from color blindness.</w:t>
      </w:r>
    </w:p>
    <w:p w14:paraId="484FDDB7"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 xml:space="preserve">Have normal hearing. </w:t>
      </w:r>
    </w:p>
    <w:p w14:paraId="3AF98C8C"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Be of sound physical, mental, and emotional health.</w:t>
      </w:r>
    </w:p>
    <w:p w14:paraId="1291B340"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Communicate clearly both orally and in writing.</w:t>
      </w:r>
    </w:p>
    <w:p w14:paraId="7A96504D" w14:textId="77777777" w:rsidR="007D17C5" w:rsidRPr="00F24C07" w:rsidRDefault="007D17C5" w:rsidP="007D17C5">
      <w:pPr>
        <w:spacing w:before="120" w:after="24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 xml:space="preserve">Any conviction which carries a penalty of prohibiting ownership, possession or control of a firearm (12021 © PC) </w:t>
      </w:r>
    </w:p>
    <w:p w14:paraId="739380B2" w14:textId="77777777" w:rsidR="007D17C5" w:rsidRPr="00F24C07" w:rsidRDefault="007D17C5" w:rsidP="007D17C5">
      <w:pPr>
        <w:spacing w:after="0" w:line="240" w:lineRule="exact"/>
        <w:ind w:left="576" w:right="432"/>
        <w:rPr>
          <w:rFonts w:ascii="Times New Roman" w:hAnsi="Times New Roman" w:cs="Times New Roman"/>
          <w:b/>
          <w:sz w:val="28"/>
          <w:szCs w:val="28"/>
          <w:u w:val="single"/>
        </w:rPr>
      </w:pPr>
      <w:r w:rsidRPr="00F24C07">
        <w:rPr>
          <w:rFonts w:ascii="Times New Roman" w:hAnsi="Times New Roman" w:cs="Times New Roman"/>
          <w:b/>
          <w:sz w:val="28"/>
          <w:szCs w:val="28"/>
          <w:u w:val="single"/>
        </w:rPr>
        <w:t>SELECTION PROCESS:</w:t>
      </w:r>
    </w:p>
    <w:p w14:paraId="7CBD2E10" w14:textId="77777777" w:rsidR="007D17C5" w:rsidRPr="00F24C07" w:rsidRDefault="007D17C5" w:rsidP="007D17C5">
      <w:pPr>
        <w:spacing w:after="0" w:line="240" w:lineRule="exact"/>
        <w:ind w:left="576" w:right="432"/>
        <w:rPr>
          <w:rFonts w:ascii="Times New Roman" w:hAnsi="Times New Roman" w:cs="Times New Roman"/>
          <w:b/>
          <w:sz w:val="28"/>
          <w:szCs w:val="28"/>
          <w:u w:val="single"/>
        </w:rPr>
      </w:pPr>
    </w:p>
    <w:p w14:paraId="009D1055" w14:textId="7B3B28F3" w:rsidR="007D17C5" w:rsidRPr="00F24C07" w:rsidRDefault="007D17C5" w:rsidP="007D17C5">
      <w:pPr>
        <w:spacing w:after="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 xml:space="preserve">A City application is required and may be obtained from Parlier Police Department, 8770 S. Mendocino Ave; Parlier CA 93648 or by calling (559) </w:t>
      </w:r>
      <w:r w:rsidR="00450193" w:rsidRPr="00F24C07">
        <w:rPr>
          <w:rFonts w:ascii="Times New Roman" w:hAnsi="Times New Roman" w:cs="Times New Roman"/>
          <w:sz w:val="24"/>
          <w:szCs w:val="24"/>
        </w:rPr>
        <w:t>646</w:t>
      </w:r>
      <w:r w:rsidR="00CD0ED8">
        <w:rPr>
          <w:rFonts w:ascii="Times New Roman" w:hAnsi="Times New Roman" w:cs="Times New Roman"/>
          <w:sz w:val="24"/>
          <w:szCs w:val="24"/>
        </w:rPr>
        <w:t>-</w:t>
      </w:r>
      <w:r w:rsidR="00450193" w:rsidRPr="00F24C07">
        <w:rPr>
          <w:rFonts w:ascii="Times New Roman" w:hAnsi="Times New Roman" w:cs="Times New Roman"/>
          <w:sz w:val="24"/>
          <w:szCs w:val="24"/>
        </w:rPr>
        <w:t xml:space="preserve">6600, 8:00 am to 5:00 pm Monday through Friday.  Completed applications must be submitted with a current Certificate of Completion from P.O.S.T. Applications will be accepted on a continuous basis. </w:t>
      </w:r>
    </w:p>
    <w:p w14:paraId="24882B60" w14:textId="77777777" w:rsidR="00450193" w:rsidRPr="00F24C07" w:rsidRDefault="00450193" w:rsidP="007D17C5">
      <w:pPr>
        <w:spacing w:after="0" w:line="240" w:lineRule="exact"/>
        <w:ind w:left="576" w:right="432"/>
        <w:rPr>
          <w:rFonts w:ascii="Times New Roman" w:hAnsi="Times New Roman" w:cs="Times New Roman"/>
          <w:sz w:val="24"/>
          <w:szCs w:val="24"/>
        </w:rPr>
      </w:pPr>
    </w:p>
    <w:p w14:paraId="16F4D8F2" w14:textId="7C7281FC" w:rsidR="00450193" w:rsidRPr="00F24C07" w:rsidRDefault="00450193" w:rsidP="007D17C5">
      <w:pPr>
        <w:spacing w:after="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The examination process includes a written and oral examination, medical, psychological examination and background investigation</w:t>
      </w:r>
      <w:r w:rsidR="002470F3" w:rsidRPr="002470F3">
        <w:rPr>
          <w:rFonts w:ascii="Times New Roman" w:hAnsi="Times New Roman" w:cs="Times New Roman"/>
          <w:sz w:val="24"/>
          <w:szCs w:val="24"/>
        </w:rPr>
        <w:t xml:space="preserve"> </w:t>
      </w:r>
      <w:r w:rsidR="002470F3">
        <w:rPr>
          <w:rFonts w:ascii="Times New Roman" w:hAnsi="Times New Roman" w:cs="Times New Roman"/>
          <w:sz w:val="24"/>
          <w:szCs w:val="24"/>
        </w:rPr>
        <w:t>and a</w:t>
      </w:r>
      <w:r w:rsidR="00534468">
        <w:rPr>
          <w:rFonts w:ascii="Times New Roman" w:hAnsi="Times New Roman" w:cs="Times New Roman"/>
          <w:sz w:val="24"/>
          <w:szCs w:val="24"/>
        </w:rPr>
        <w:t xml:space="preserve">n </w:t>
      </w:r>
      <w:r w:rsidR="002470F3" w:rsidRPr="00F24C07">
        <w:rPr>
          <w:rFonts w:ascii="Times New Roman" w:hAnsi="Times New Roman" w:cs="Times New Roman"/>
          <w:sz w:val="24"/>
          <w:szCs w:val="24"/>
        </w:rPr>
        <w:t>oral interview</w:t>
      </w:r>
      <w:r w:rsidRPr="00F24C07">
        <w:rPr>
          <w:rFonts w:ascii="Times New Roman" w:hAnsi="Times New Roman" w:cs="Times New Roman"/>
          <w:sz w:val="24"/>
          <w:szCs w:val="24"/>
        </w:rPr>
        <w:t>.</w:t>
      </w:r>
      <w:r w:rsidR="00534468">
        <w:rPr>
          <w:rFonts w:ascii="Times New Roman" w:hAnsi="Times New Roman" w:cs="Times New Roman"/>
          <w:sz w:val="24"/>
          <w:szCs w:val="24"/>
        </w:rPr>
        <w:t xml:space="preserve"> A final oral interview with the Chief/Acting Chief Police.  </w:t>
      </w:r>
      <w:r w:rsidRPr="00F24C07">
        <w:rPr>
          <w:rFonts w:ascii="Times New Roman" w:hAnsi="Times New Roman" w:cs="Times New Roman"/>
          <w:sz w:val="24"/>
          <w:szCs w:val="24"/>
        </w:rPr>
        <w:t xml:space="preserve">The examination process may be amended or altered at any time without notice by the </w:t>
      </w:r>
      <w:r w:rsidR="00CD0ED8">
        <w:rPr>
          <w:rFonts w:ascii="Times New Roman" w:hAnsi="Times New Roman" w:cs="Times New Roman"/>
          <w:sz w:val="24"/>
          <w:szCs w:val="24"/>
        </w:rPr>
        <w:t>Acting Chief of Police</w:t>
      </w:r>
      <w:r w:rsidRPr="00F24C07">
        <w:rPr>
          <w:rFonts w:ascii="Times New Roman" w:hAnsi="Times New Roman" w:cs="Times New Roman"/>
          <w:sz w:val="24"/>
          <w:szCs w:val="24"/>
        </w:rPr>
        <w:t>.</w:t>
      </w:r>
    </w:p>
    <w:p w14:paraId="4A337D70" w14:textId="77777777" w:rsidR="00450193" w:rsidRPr="00F24C07" w:rsidRDefault="00450193" w:rsidP="007D17C5">
      <w:pPr>
        <w:spacing w:after="0" w:line="240" w:lineRule="exact"/>
        <w:ind w:left="576" w:right="432"/>
        <w:rPr>
          <w:rFonts w:ascii="Times New Roman" w:hAnsi="Times New Roman" w:cs="Times New Roman"/>
          <w:sz w:val="24"/>
          <w:szCs w:val="24"/>
        </w:rPr>
      </w:pPr>
    </w:p>
    <w:p w14:paraId="346018C1" w14:textId="335F9CAB" w:rsidR="00450193" w:rsidRDefault="00450193" w:rsidP="007D17C5">
      <w:pPr>
        <w:spacing w:after="0" w:line="240" w:lineRule="exact"/>
        <w:ind w:left="576" w:right="432"/>
        <w:rPr>
          <w:rFonts w:ascii="Times New Roman" w:hAnsi="Times New Roman" w:cs="Times New Roman"/>
          <w:sz w:val="24"/>
          <w:szCs w:val="24"/>
        </w:rPr>
      </w:pPr>
      <w:r w:rsidRPr="00F24C07">
        <w:rPr>
          <w:rFonts w:ascii="Times New Roman" w:hAnsi="Times New Roman" w:cs="Times New Roman"/>
          <w:sz w:val="24"/>
          <w:szCs w:val="24"/>
        </w:rPr>
        <w:t>Upon appointment, the employee must successfully complete the Field Traini</w:t>
      </w:r>
      <w:r w:rsidR="002470F3">
        <w:rPr>
          <w:rFonts w:ascii="Times New Roman" w:hAnsi="Times New Roman" w:cs="Times New Roman"/>
          <w:sz w:val="24"/>
          <w:szCs w:val="24"/>
        </w:rPr>
        <w:t>ng Officer Program and serve (12</w:t>
      </w:r>
      <w:r w:rsidRPr="00F24C07">
        <w:rPr>
          <w:rFonts w:ascii="Times New Roman" w:hAnsi="Times New Roman" w:cs="Times New Roman"/>
          <w:sz w:val="24"/>
          <w:szCs w:val="24"/>
        </w:rPr>
        <w:t xml:space="preserve">) </w:t>
      </w:r>
      <w:r w:rsidR="002470F3">
        <w:rPr>
          <w:rFonts w:ascii="Times New Roman" w:hAnsi="Times New Roman" w:cs="Times New Roman"/>
          <w:sz w:val="24"/>
          <w:szCs w:val="24"/>
        </w:rPr>
        <w:t>twelve</w:t>
      </w:r>
      <w:r w:rsidRPr="00F24C07">
        <w:rPr>
          <w:rFonts w:ascii="Times New Roman" w:hAnsi="Times New Roman" w:cs="Times New Roman"/>
          <w:sz w:val="24"/>
          <w:szCs w:val="24"/>
        </w:rPr>
        <w:t xml:space="preserve"> mo</w:t>
      </w:r>
      <w:r w:rsidR="00843069">
        <w:rPr>
          <w:rFonts w:ascii="Times New Roman" w:hAnsi="Times New Roman" w:cs="Times New Roman"/>
          <w:sz w:val="24"/>
          <w:szCs w:val="24"/>
        </w:rPr>
        <w:t>n</w:t>
      </w:r>
      <w:r w:rsidRPr="00F24C07">
        <w:rPr>
          <w:rFonts w:ascii="Times New Roman" w:hAnsi="Times New Roman" w:cs="Times New Roman"/>
          <w:sz w:val="24"/>
          <w:szCs w:val="24"/>
        </w:rPr>
        <w:t>th probationary period. The employee must demonstrate the ability to satisfactorily perform the work assigned to the position.</w:t>
      </w:r>
    </w:p>
    <w:p w14:paraId="760A2B5A" w14:textId="7F2E16B9" w:rsidR="00534468" w:rsidRDefault="00534468" w:rsidP="007D17C5">
      <w:pPr>
        <w:spacing w:after="0" w:line="240" w:lineRule="exact"/>
        <w:ind w:left="576" w:right="432"/>
        <w:rPr>
          <w:rFonts w:ascii="Times New Roman" w:hAnsi="Times New Roman" w:cs="Times New Roman"/>
          <w:sz w:val="24"/>
          <w:szCs w:val="24"/>
        </w:rPr>
      </w:pPr>
    </w:p>
    <w:p w14:paraId="262AC14D" w14:textId="66EA3212" w:rsidR="00534468" w:rsidRPr="00534468" w:rsidRDefault="00534468" w:rsidP="007D17C5">
      <w:pPr>
        <w:spacing w:after="0" w:line="240" w:lineRule="exact"/>
        <w:ind w:left="576" w:right="432"/>
        <w:rPr>
          <w:rFonts w:ascii="Times New Roman" w:hAnsi="Times New Roman" w:cs="Times New Roman"/>
          <w:sz w:val="28"/>
          <w:szCs w:val="28"/>
        </w:rPr>
      </w:pPr>
      <w:r>
        <w:rPr>
          <w:rFonts w:ascii="Times New Roman" w:hAnsi="Times New Roman" w:cs="Times New Roman"/>
          <w:color w:val="000000"/>
          <w:sz w:val="24"/>
          <w:szCs w:val="24"/>
        </w:rPr>
        <w:t>F</w:t>
      </w:r>
      <w:r w:rsidRPr="00534468">
        <w:rPr>
          <w:rFonts w:ascii="Times New Roman" w:hAnsi="Times New Roman" w:cs="Times New Roman"/>
          <w:color w:val="000000"/>
          <w:sz w:val="24"/>
          <w:szCs w:val="24"/>
        </w:rPr>
        <w:t>ull time positions are selected from reserve pool</w:t>
      </w:r>
      <w:r>
        <w:rPr>
          <w:rFonts w:ascii="Times New Roman" w:hAnsi="Times New Roman" w:cs="Times New Roman"/>
          <w:color w:val="000000"/>
          <w:sz w:val="24"/>
          <w:szCs w:val="24"/>
        </w:rPr>
        <w:t>.</w:t>
      </w:r>
    </w:p>
    <w:p w14:paraId="65A264D9" w14:textId="77777777" w:rsidR="00450193" w:rsidRPr="00F24C07" w:rsidRDefault="00450193" w:rsidP="007D17C5">
      <w:pPr>
        <w:spacing w:after="0" w:line="240" w:lineRule="exact"/>
        <w:ind w:left="576" w:right="432"/>
        <w:rPr>
          <w:rFonts w:ascii="Times New Roman" w:hAnsi="Times New Roman" w:cs="Times New Roman"/>
          <w:sz w:val="24"/>
          <w:szCs w:val="24"/>
        </w:rPr>
      </w:pPr>
    </w:p>
    <w:p w14:paraId="2203D6A4" w14:textId="77777777" w:rsidR="00450193" w:rsidRPr="00F24C07" w:rsidRDefault="00450193" w:rsidP="007D17C5">
      <w:pPr>
        <w:spacing w:after="0" w:line="240" w:lineRule="exact"/>
        <w:ind w:left="576" w:right="432"/>
        <w:rPr>
          <w:rFonts w:ascii="Times New Roman" w:hAnsi="Times New Roman" w:cs="Times New Roman"/>
          <w:sz w:val="24"/>
          <w:szCs w:val="24"/>
        </w:rPr>
      </w:pPr>
      <w:r w:rsidRPr="00F24C07">
        <w:rPr>
          <w:rFonts w:ascii="Times New Roman" w:hAnsi="Times New Roman" w:cs="Times New Roman"/>
          <w:b/>
          <w:sz w:val="28"/>
          <w:szCs w:val="28"/>
          <w:u w:val="single"/>
        </w:rPr>
        <w:t>Americans with Disability Act (ADA):</w:t>
      </w:r>
      <w:r w:rsidRPr="00F24C07">
        <w:rPr>
          <w:rFonts w:ascii="Times New Roman" w:hAnsi="Times New Roman" w:cs="Times New Roman"/>
          <w:sz w:val="24"/>
          <w:szCs w:val="24"/>
        </w:rPr>
        <w:t xml:space="preserve">  if you are a qualified individual with a disability as defined by the ADA and you need reasonable accommodations to participate in any of the test,</w:t>
      </w:r>
      <w:r w:rsidR="00D66E97" w:rsidRPr="00F24C07">
        <w:rPr>
          <w:rFonts w:ascii="Times New Roman" w:hAnsi="Times New Roman" w:cs="Times New Roman"/>
          <w:sz w:val="24"/>
          <w:szCs w:val="24"/>
        </w:rPr>
        <w:t xml:space="preserve"> you must notify the Human Resources Department at the time of application.</w:t>
      </w:r>
    </w:p>
    <w:p w14:paraId="084E0415" w14:textId="77777777" w:rsidR="00D66E97" w:rsidRPr="00F24C07" w:rsidRDefault="00D66E97" w:rsidP="007D17C5">
      <w:pPr>
        <w:spacing w:after="0" w:line="240" w:lineRule="exact"/>
        <w:ind w:left="576" w:right="432"/>
        <w:rPr>
          <w:rFonts w:ascii="Times New Roman" w:hAnsi="Times New Roman" w:cs="Times New Roman"/>
          <w:sz w:val="24"/>
          <w:szCs w:val="24"/>
        </w:rPr>
      </w:pPr>
    </w:p>
    <w:p w14:paraId="33FF5D71" w14:textId="77777777" w:rsidR="00D66E97" w:rsidRPr="00F24C07" w:rsidRDefault="00D66E97" w:rsidP="007D17C5">
      <w:pPr>
        <w:spacing w:after="0" w:line="240" w:lineRule="exact"/>
        <w:ind w:left="576" w:right="432"/>
        <w:rPr>
          <w:rFonts w:ascii="Times New Roman" w:hAnsi="Times New Roman" w:cs="Times New Roman"/>
          <w:sz w:val="24"/>
          <w:szCs w:val="24"/>
        </w:rPr>
      </w:pPr>
      <w:r w:rsidRPr="00F24C07">
        <w:rPr>
          <w:rFonts w:ascii="Times New Roman" w:hAnsi="Times New Roman" w:cs="Times New Roman"/>
          <w:b/>
          <w:sz w:val="28"/>
          <w:szCs w:val="28"/>
          <w:u w:val="single"/>
        </w:rPr>
        <w:t xml:space="preserve">Note: </w:t>
      </w:r>
      <w:r w:rsidRPr="00F24C07">
        <w:rPr>
          <w:rFonts w:ascii="Times New Roman" w:hAnsi="Times New Roman" w:cs="Times New Roman"/>
          <w:sz w:val="24"/>
          <w:szCs w:val="24"/>
        </w:rPr>
        <w:t xml:space="preserve">the information contained in the announcement is subject to change and doesn’t constitute either an expressed or implied contact. </w:t>
      </w:r>
    </w:p>
    <w:p w14:paraId="66B07A49" w14:textId="77777777" w:rsidR="00D66E97" w:rsidRPr="00F24C07" w:rsidRDefault="00D66E97" w:rsidP="007D17C5">
      <w:pPr>
        <w:spacing w:after="0" w:line="240" w:lineRule="exact"/>
        <w:ind w:left="576" w:right="432"/>
        <w:rPr>
          <w:rFonts w:ascii="Times New Roman" w:hAnsi="Times New Roman" w:cs="Times New Roman"/>
          <w:sz w:val="24"/>
          <w:szCs w:val="24"/>
        </w:rPr>
      </w:pPr>
    </w:p>
    <w:p w14:paraId="1B50323D" w14:textId="77777777" w:rsidR="00D66E97" w:rsidRPr="00F24C07" w:rsidRDefault="00D66E97" w:rsidP="007D17C5">
      <w:pPr>
        <w:spacing w:after="0" w:line="240" w:lineRule="exact"/>
        <w:ind w:left="576" w:right="432"/>
        <w:rPr>
          <w:rFonts w:ascii="Times New Roman" w:hAnsi="Times New Roman" w:cs="Times New Roman"/>
          <w:b/>
          <w:sz w:val="28"/>
          <w:szCs w:val="28"/>
        </w:rPr>
      </w:pPr>
      <w:r w:rsidRPr="00F24C07">
        <w:rPr>
          <w:rFonts w:ascii="Times New Roman" w:hAnsi="Times New Roman" w:cs="Times New Roman"/>
          <w:b/>
          <w:sz w:val="28"/>
          <w:szCs w:val="28"/>
        </w:rPr>
        <w:t xml:space="preserve">The City of Parlier is an equal opportunity employer. </w:t>
      </w:r>
    </w:p>
    <w:p w14:paraId="6EA42154" w14:textId="77777777" w:rsidR="007D17C5" w:rsidRDefault="007D17C5" w:rsidP="006B52F4">
      <w:pPr>
        <w:spacing w:after="120" w:line="240" w:lineRule="exact"/>
        <w:ind w:left="576" w:right="432"/>
        <w:rPr>
          <w:rFonts w:asciiTheme="majorHAnsi" w:hAnsiTheme="majorHAnsi"/>
          <w:sz w:val="24"/>
          <w:szCs w:val="24"/>
        </w:rPr>
      </w:pPr>
    </w:p>
    <w:p w14:paraId="299F852F" w14:textId="77777777" w:rsidR="007D17C5" w:rsidRDefault="007D17C5" w:rsidP="006B52F4">
      <w:pPr>
        <w:spacing w:after="120" w:line="240" w:lineRule="exact"/>
        <w:ind w:left="576" w:right="432"/>
        <w:rPr>
          <w:rFonts w:asciiTheme="majorHAnsi" w:hAnsiTheme="majorHAnsi"/>
          <w:sz w:val="24"/>
          <w:szCs w:val="24"/>
        </w:rPr>
      </w:pPr>
    </w:p>
    <w:p w14:paraId="67C524AD" w14:textId="77777777" w:rsidR="007D17C5" w:rsidRPr="00A62F00" w:rsidRDefault="007D17C5" w:rsidP="006B52F4">
      <w:pPr>
        <w:spacing w:after="120" w:line="240" w:lineRule="exact"/>
        <w:ind w:left="576" w:right="432"/>
        <w:rPr>
          <w:rFonts w:asciiTheme="majorHAnsi" w:hAnsiTheme="majorHAnsi"/>
          <w:sz w:val="24"/>
          <w:szCs w:val="24"/>
        </w:rPr>
      </w:pPr>
    </w:p>
    <w:p w14:paraId="111D016E" w14:textId="77777777" w:rsidR="006B52F4" w:rsidRPr="006B52F4" w:rsidRDefault="006B52F4" w:rsidP="00DB21DE">
      <w:pPr>
        <w:spacing w:after="120" w:line="240" w:lineRule="auto"/>
        <w:ind w:left="576" w:right="432"/>
        <w:rPr>
          <w:rFonts w:asciiTheme="majorHAnsi" w:hAnsiTheme="majorHAnsi"/>
          <w:sz w:val="24"/>
          <w:szCs w:val="24"/>
        </w:rPr>
      </w:pPr>
    </w:p>
    <w:p w14:paraId="20CC80C0" w14:textId="77777777" w:rsidR="0030025F" w:rsidRDefault="0030025F" w:rsidP="00DB21DE">
      <w:pPr>
        <w:spacing w:after="120" w:line="240" w:lineRule="auto"/>
        <w:ind w:left="576" w:right="432"/>
        <w:rPr>
          <w:rFonts w:asciiTheme="majorHAnsi" w:hAnsiTheme="majorHAnsi"/>
          <w:b/>
          <w:sz w:val="28"/>
          <w:szCs w:val="28"/>
          <w:u w:val="single"/>
        </w:rPr>
      </w:pPr>
    </w:p>
    <w:p w14:paraId="60740A88" w14:textId="19B92247" w:rsidR="00833DCB" w:rsidRDefault="0030025F" w:rsidP="00843069">
      <w:pPr>
        <w:spacing w:after="120" w:line="240" w:lineRule="auto"/>
        <w:ind w:left="576" w:right="432"/>
        <w:rPr>
          <w:rFonts w:asciiTheme="majorHAnsi" w:hAnsiTheme="majorHAnsi"/>
          <w:sz w:val="24"/>
          <w:szCs w:val="24"/>
        </w:rPr>
      </w:pPr>
      <w:r>
        <w:rPr>
          <w:rFonts w:asciiTheme="majorHAnsi" w:hAnsiTheme="majorHAnsi"/>
          <w:sz w:val="24"/>
          <w:szCs w:val="24"/>
        </w:rPr>
        <w:t xml:space="preserve"> </w:t>
      </w:r>
    </w:p>
    <w:p w14:paraId="6E64BE87" w14:textId="29EE3ED9" w:rsidR="003B64D2" w:rsidRDefault="003B64D2" w:rsidP="00843069">
      <w:pPr>
        <w:spacing w:after="120" w:line="240" w:lineRule="auto"/>
        <w:ind w:left="576" w:right="432"/>
        <w:rPr>
          <w:rFonts w:asciiTheme="majorHAnsi" w:hAnsiTheme="majorHAnsi"/>
          <w:sz w:val="24"/>
          <w:szCs w:val="24"/>
        </w:rPr>
      </w:pPr>
    </w:p>
    <w:p w14:paraId="33EDE3C6" w14:textId="4847EDB5" w:rsidR="003B64D2" w:rsidRDefault="003B64D2" w:rsidP="00843069">
      <w:pPr>
        <w:spacing w:after="120" w:line="240" w:lineRule="auto"/>
        <w:ind w:left="576" w:right="432"/>
        <w:rPr>
          <w:rFonts w:asciiTheme="majorHAnsi" w:hAnsiTheme="majorHAnsi"/>
          <w:sz w:val="24"/>
          <w:szCs w:val="24"/>
        </w:rPr>
      </w:pPr>
    </w:p>
    <w:p w14:paraId="0A771D3D" w14:textId="16A95087" w:rsidR="003B64D2" w:rsidRDefault="003B64D2" w:rsidP="00843069">
      <w:pPr>
        <w:spacing w:after="120" w:line="240" w:lineRule="auto"/>
        <w:ind w:left="576" w:right="432"/>
        <w:rPr>
          <w:rFonts w:asciiTheme="majorHAnsi" w:hAnsiTheme="majorHAnsi"/>
          <w:sz w:val="24"/>
          <w:szCs w:val="24"/>
        </w:rPr>
      </w:pPr>
    </w:p>
    <w:p w14:paraId="76A3F797" w14:textId="77777777" w:rsidR="003B64D2" w:rsidRDefault="003B64D2" w:rsidP="003B64D2">
      <w:pPr>
        <w:spacing w:after="120" w:line="240" w:lineRule="auto"/>
        <w:ind w:left="7056" w:right="432" w:firstLine="144"/>
        <w:rPr>
          <w:rFonts w:asciiTheme="majorHAnsi" w:hAnsiTheme="majorHAnsi"/>
          <w:sz w:val="16"/>
          <w:szCs w:val="16"/>
        </w:rPr>
      </w:pPr>
    </w:p>
    <w:p w14:paraId="3C4990DB" w14:textId="77777777" w:rsidR="003B64D2" w:rsidRDefault="003B64D2" w:rsidP="003B64D2">
      <w:pPr>
        <w:spacing w:after="120" w:line="240" w:lineRule="auto"/>
        <w:ind w:left="7056" w:right="432" w:firstLine="144"/>
        <w:rPr>
          <w:rFonts w:asciiTheme="majorHAnsi" w:hAnsiTheme="majorHAnsi"/>
          <w:sz w:val="16"/>
          <w:szCs w:val="16"/>
        </w:rPr>
      </w:pPr>
    </w:p>
    <w:p w14:paraId="54448AF6" w14:textId="77777777" w:rsidR="003B64D2" w:rsidRDefault="003B64D2" w:rsidP="003B64D2">
      <w:pPr>
        <w:spacing w:after="120" w:line="240" w:lineRule="auto"/>
        <w:ind w:left="7056" w:right="432" w:firstLine="144"/>
        <w:rPr>
          <w:rFonts w:asciiTheme="majorHAnsi" w:hAnsiTheme="majorHAnsi"/>
          <w:sz w:val="16"/>
          <w:szCs w:val="16"/>
        </w:rPr>
      </w:pPr>
    </w:p>
    <w:p w14:paraId="1A70305B" w14:textId="77777777" w:rsidR="003B64D2" w:rsidRDefault="003B64D2" w:rsidP="003B64D2">
      <w:pPr>
        <w:spacing w:after="120" w:line="240" w:lineRule="auto"/>
        <w:ind w:left="7056" w:right="432" w:firstLine="144"/>
        <w:rPr>
          <w:rFonts w:asciiTheme="majorHAnsi" w:hAnsiTheme="majorHAnsi"/>
          <w:sz w:val="16"/>
          <w:szCs w:val="16"/>
        </w:rPr>
      </w:pPr>
    </w:p>
    <w:p w14:paraId="42A8BFAF" w14:textId="77777777" w:rsidR="003B64D2" w:rsidRDefault="003B64D2" w:rsidP="003B64D2">
      <w:pPr>
        <w:spacing w:after="120" w:line="240" w:lineRule="auto"/>
        <w:ind w:left="8496" w:right="432" w:firstLine="144"/>
        <w:rPr>
          <w:rFonts w:asciiTheme="majorHAnsi" w:hAnsiTheme="majorHAnsi"/>
          <w:sz w:val="16"/>
          <w:szCs w:val="16"/>
        </w:rPr>
      </w:pPr>
    </w:p>
    <w:p w14:paraId="78831AB0" w14:textId="5CFBCB07" w:rsidR="003B64D2" w:rsidRPr="003B64D2" w:rsidRDefault="003B64D2" w:rsidP="003B64D2">
      <w:pPr>
        <w:spacing w:after="120" w:line="240" w:lineRule="auto"/>
        <w:ind w:left="8496" w:right="432" w:firstLine="144"/>
        <w:rPr>
          <w:rFonts w:asciiTheme="majorHAnsi" w:hAnsiTheme="majorHAnsi"/>
          <w:sz w:val="16"/>
          <w:szCs w:val="16"/>
        </w:rPr>
      </w:pPr>
      <w:r>
        <w:rPr>
          <w:rFonts w:asciiTheme="majorHAnsi" w:hAnsiTheme="majorHAnsi"/>
          <w:sz w:val="16"/>
          <w:szCs w:val="16"/>
        </w:rPr>
        <w:t>Updated 4/9/2021</w:t>
      </w:r>
    </w:p>
    <w:sectPr w:rsidR="003B64D2" w:rsidRPr="003B64D2" w:rsidSect="006B52F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532FB"/>
    <w:multiLevelType w:val="hybridMultilevel"/>
    <w:tmpl w:val="56789D50"/>
    <w:lvl w:ilvl="0" w:tplc="7F0A1D88">
      <w:start w:val="1"/>
      <w:numFmt w:val="decimal"/>
      <w:lvlText w:val="%1."/>
      <w:lvlJc w:val="left"/>
      <w:pPr>
        <w:ind w:left="1520" w:hanging="360"/>
      </w:pPr>
      <w:rPr>
        <w:b/>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B"/>
    <w:rsid w:val="0015703B"/>
    <w:rsid w:val="00193F31"/>
    <w:rsid w:val="002470F3"/>
    <w:rsid w:val="002E4BC0"/>
    <w:rsid w:val="002F0E0A"/>
    <w:rsid w:val="0030025F"/>
    <w:rsid w:val="003B64D2"/>
    <w:rsid w:val="003B7D79"/>
    <w:rsid w:val="00450193"/>
    <w:rsid w:val="004C5A88"/>
    <w:rsid w:val="00534468"/>
    <w:rsid w:val="005B761C"/>
    <w:rsid w:val="006B52F4"/>
    <w:rsid w:val="006E3C93"/>
    <w:rsid w:val="007D17C5"/>
    <w:rsid w:val="007D3C6C"/>
    <w:rsid w:val="00833DCB"/>
    <w:rsid w:val="00843069"/>
    <w:rsid w:val="00866442"/>
    <w:rsid w:val="00880047"/>
    <w:rsid w:val="008950D3"/>
    <w:rsid w:val="009513DC"/>
    <w:rsid w:val="009E2D96"/>
    <w:rsid w:val="00A62F00"/>
    <w:rsid w:val="00B8600D"/>
    <w:rsid w:val="00BF0F98"/>
    <w:rsid w:val="00C722A4"/>
    <w:rsid w:val="00CB4757"/>
    <w:rsid w:val="00CD0ED8"/>
    <w:rsid w:val="00D13E54"/>
    <w:rsid w:val="00D66E97"/>
    <w:rsid w:val="00DB21DE"/>
    <w:rsid w:val="00E02E96"/>
    <w:rsid w:val="00E920EA"/>
    <w:rsid w:val="00EF343F"/>
    <w:rsid w:val="00F16642"/>
    <w:rsid w:val="00F24C07"/>
    <w:rsid w:val="00F77471"/>
    <w:rsid w:val="00F87B72"/>
    <w:rsid w:val="00FE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734A"/>
  <w15:docId w15:val="{75B2AE3E-9683-4136-8C96-9549F0C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0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703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15703B"/>
    <w:rPr>
      <w:b/>
      <w:bCs/>
      <w:smallCaps/>
      <w:spacing w:val="5"/>
    </w:rPr>
  </w:style>
  <w:style w:type="paragraph" w:styleId="BalloonText">
    <w:name w:val="Balloon Text"/>
    <w:basedOn w:val="Normal"/>
    <w:link w:val="BalloonTextChar"/>
    <w:uiPriority w:val="99"/>
    <w:semiHidden/>
    <w:unhideWhenUsed/>
    <w:rsid w:val="00E9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C627-09BF-4F2D-BAB2-3BDDBCA1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Bejinez (Ledezma), Joanne (Parlier PD)</dc:creator>
  <cp:lastModifiedBy>Bertha A. Augustine</cp:lastModifiedBy>
  <cp:revision>2</cp:revision>
  <cp:lastPrinted>2020-10-29T19:53:00Z</cp:lastPrinted>
  <dcterms:created xsi:type="dcterms:W3CDTF">2021-04-09T22:17:00Z</dcterms:created>
  <dcterms:modified xsi:type="dcterms:W3CDTF">2021-04-09T22:17:00Z</dcterms:modified>
</cp:coreProperties>
</file>